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97"/>
        <w:tblW w:w="9756" w:type="dxa"/>
        <w:tblLayout w:type="fixed"/>
        <w:tblLook w:val="04A0" w:firstRow="1" w:lastRow="0" w:firstColumn="1" w:lastColumn="0" w:noHBand="0" w:noVBand="1"/>
      </w:tblPr>
      <w:tblGrid>
        <w:gridCol w:w="3258"/>
        <w:gridCol w:w="3150"/>
        <w:gridCol w:w="3348"/>
      </w:tblGrid>
      <w:tr w:rsidR="004369D0" w:rsidTr="004369D0">
        <w:trPr>
          <w:trHeight w:val="3004"/>
        </w:trPr>
        <w:tc>
          <w:tcPr>
            <w:tcW w:w="3258" w:type="dxa"/>
          </w:tcPr>
          <w:p w:rsidR="0074474E" w:rsidRPr="00633051" w:rsidRDefault="004369D0" w:rsidP="0074474E">
            <w:bookmarkStart w:id="0" w:name="_GoBack"/>
            <w:bookmarkEnd w:id="0"/>
            <w:r w:rsidRPr="00633051">
              <w:t>Alcohol Quiz:</w:t>
            </w:r>
          </w:p>
          <w:p w:rsidR="004369D0" w:rsidRPr="00633051" w:rsidRDefault="004369D0" w:rsidP="0074474E"/>
          <w:p w:rsidR="004369D0" w:rsidRPr="00633051" w:rsidRDefault="004369D0" w:rsidP="0074474E"/>
          <w:p w:rsidR="004369D0" w:rsidRPr="00633051" w:rsidRDefault="004369D0" w:rsidP="0074474E"/>
          <w:p w:rsidR="004369D0" w:rsidRPr="00633051" w:rsidRDefault="004369D0" w:rsidP="0074474E">
            <w:r w:rsidRPr="00633051">
              <w:t>Total:____________</w:t>
            </w:r>
          </w:p>
          <w:p w:rsidR="004369D0" w:rsidRPr="00633051" w:rsidRDefault="004369D0" w:rsidP="0074474E"/>
        </w:tc>
        <w:tc>
          <w:tcPr>
            <w:tcW w:w="3150" w:type="dxa"/>
          </w:tcPr>
          <w:p w:rsidR="0074474E" w:rsidRPr="00633051" w:rsidRDefault="004369D0" w:rsidP="0074474E">
            <w:r w:rsidRPr="00633051">
              <w:t>Short Term Effects</w:t>
            </w:r>
          </w:p>
          <w:p w:rsidR="004369D0" w:rsidRPr="00633051" w:rsidRDefault="004369D0" w:rsidP="0074474E"/>
          <w:p w:rsidR="004369D0" w:rsidRPr="00633051" w:rsidRDefault="004369D0" w:rsidP="0074474E">
            <w:r w:rsidRPr="00633051">
              <w:t>1.</w:t>
            </w:r>
          </w:p>
          <w:p w:rsidR="004369D0" w:rsidRPr="00633051" w:rsidRDefault="004369D0" w:rsidP="0074474E">
            <w:r w:rsidRPr="00633051">
              <w:t>2.</w:t>
            </w:r>
          </w:p>
          <w:p w:rsidR="004369D0" w:rsidRPr="00633051" w:rsidRDefault="004369D0" w:rsidP="0074474E">
            <w:r w:rsidRPr="00633051">
              <w:t>3.</w:t>
            </w:r>
          </w:p>
          <w:p w:rsidR="004369D0" w:rsidRPr="00633051" w:rsidRDefault="004369D0" w:rsidP="0074474E">
            <w:r w:rsidRPr="00633051">
              <w:t>4.</w:t>
            </w:r>
          </w:p>
          <w:p w:rsidR="004369D0" w:rsidRPr="00633051" w:rsidRDefault="004369D0" w:rsidP="0074474E">
            <w:r w:rsidRPr="00633051">
              <w:t>5.</w:t>
            </w:r>
          </w:p>
          <w:p w:rsidR="004369D0" w:rsidRPr="00633051" w:rsidRDefault="004369D0" w:rsidP="0074474E">
            <w:r w:rsidRPr="00633051">
              <w:t>6.</w:t>
            </w:r>
          </w:p>
        </w:tc>
        <w:tc>
          <w:tcPr>
            <w:tcW w:w="3348" w:type="dxa"/>
          </w:tcPr>
          <w:p w:rsidR="0074474E" w:rsidRPr="00633051" w:rsidRDefault="004369D0" w:rsidP="0074474E">
            <w:r w:rsidRPr="00633051">
              <w:t>List two interesting facts that you learned from the quiz</w:t>
            </w:r>
          </w:p>
          <w:p w:rsidR="004369D0" w:rsidRPr="00633051" w:rsidRDefault="004369D0" w:rsidP="0074474E">
            <w:r w:rsidRPr="00633051">
              <w:t>1.</w:t>
            </w:r>
          </w:p>
          <w:p w:rsidR="004369D0" w:rsidRPr="00633051" w:rsidRDefault="004369D0" w:rsidP="0074474E">
            <w:r w:rsidRPr="00633051">
              <w:t>2.</w:t>
            </w:r>
          </w:p>
          <w:p w:rsidR="004369D0" w:rsidRPr="00633051" w:rsidRDefault="004369D0" w:rsidP="0074474E"/>
          <w:p w:rsidR="004369D0" w:rsidRPr="00633051" w:rsidRDefault="004369D0" w:rsidP="0074474E">
            <w:r w:rsidRPr="00633051">
              <w:t>Short Term Discussion</w:t>
            </w:r>
          </w:p>
          <w:p w:rsidR="004369D0" w:rsidRPr="00633051" w:rsidRDefault="004369D0" w:rsidP="0074474E"/>
          <w:p w:rsidR="004369D0" w:rsidRPr="00633051" w:rsidRDefault="004369D0" w:rsidP="0074474E"/>
        </w:tc>
      </w:tr>
      <w:tr w:rsidR="004369D0" w:rsidTr="004369D0">
        <w:trPr>
          <w:trHeight w:val="2837"/>
        </w:trPr>
        <w:tc>
          <w:tcPr>
            <w:tcW w:w="3258" w:type="dxa"/>
          </w:tcPr>
          <w:p w:rsidR="0074474E" w:rsidRPr="00633051" w:rsidRDefault="00633051" w:rsidP="0074474E">
            <w:pPr>
              <w:rPr>
                <w:b/>
              </w:rPr>
            </w:pPr>
            <w:r w:rsidRPr="0063305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5458E1" wp14:editId="18E2821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12065</wp:posOffset>
                  </wp:positionV>
                  <wp:extent cx="571500" cy="1847215"/>
                  <wp:effectExtent l="0" t="0" r="0" b="635"/>
                  <wp:wrapTight wrapText="bothSides">
                    <wp:wrapPolygon edited="0">
                      <wp:start x="5040" y="0"/>
                      <wp:lineTo x="5040" y="3564"/>
                      <wp:lineTo x="0" y="6460"/>
                      <wp:lineTo x="0" y="21385"/>
                      <wp:lineTo x="20880" y="21385"/>
                      <wp:lineTo x="20880" y="7128"/>
                      <wp:lineTo x="15120" y="3564"/>
                      <wp:lineTo x="15120" y="0"/>
                      <wp:lineTo x="5040" y="0"/>
                    </wp:wrapPolygon>
                  </wp:wrapTight>
                  <wp:docPr id="3" name="Picture 3" descr="C:\Users\mullenb\AppData\Local\Microsoft\Windows\Temporary Internet Files\Content.IE5\HCUBK3SW\MC9004127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llenb\AppData\Local\Microsoft\Windows\Temporary Internet Files\Content.IE5\HCUBK3SW\MC9004127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74474E" w:rsidRPr="00633051" w:rsidRDefault="00633051" w:rsidP="0074474E">
            <w:r w:rsidRPr="00633051">
              <w:t>List 6 Long Term Effects</w:t>
            </w:r>
          </w:p>
          <w:p w:rsidR="00633051" w:rsidRPr="00633051" w:rsidRDefault="00633051" w:rsidP="0074474E">
            <w:r w:rsidRPr="00633051">
              <w:t>1.</w:t>
            </w:r>
          </w:p>
          <w:p w:rsidR="00633051" w:rsidRPr="00633051" w:rsidRDefault="00633051" w:rsidP="0074474E">
            <w:r w:rsidRPr="00633051">
              <w:t>2.</w:t>
            </w:r>
          </w:p>
          <w:p w:rsidR="00633051" w:rsidRPr="00633051" w:rsidRDefault="00633051" w:rsidP="0074474E">
            <w:r w:rsidRPr="00633051">
              <w:t>3.</w:t>
            </w:r>
          </w:p>
          <w:p w:rsidR="00633051" w:rsidRPr="00633051" w:rsidRDefault="00633051" w:rsidP="0074474E">
            <w:r w:rsidRPr="00633051">
              <w:t>4.</w:t>
            </w:r>
          </w:p>
          <w:p w:rsidR="00633051" w:rsidRPr="00633051" w:rsidRDefault="00633051" w:rsidP="0074474E">
            <w:r w:rsidRPr="00633051">
              <w:t>5.</w:t>
            </w:r>
          </w:p>
          <w:p w:rsidR="00633051" w:rsidRPr="00633051" w:rsidRDefault="00633051" w:rsidP="0074474E">
            <w:r w:rsidRPr="00633051">
              <w:t>6.</w:t>
            </w:r>
          </w:p>
        </w:tc>
        <w:tc>
          <w:tcPr>
            <w:tcW w:w="3348" w:type="dxa"/>
          </w:tcPr>
          <w:p w:rsidR="00633051" w:rsidRPr="00633051" w:rsidRDefault="00633051" w:rsidP="0074474E">
            <w:r w:rsidRPr="00633051">
              <w:t>Myths Vs. Facts:</w:t>
            </w:r>
          </w:p>
        </w:tc>
      </w:tr>
      <w:tr w:rsidR="004369D0" w:rsidTr="004369D0">
        <w:trPr>
          <w:trHeight w:val="3004"/>
        </w:trPr>
        <w:tc>
          <w:tcPr>
            <w:tcW w:w="3258" w:type="dxa"/>
          </w:tcPr>
          <w:p w:rsidR="00633051" w:rsidRPr="00633051" w:rsidRDefault="00633051" w:rsidP="0074474E">
            <w:r w:rsidRPr="00633051">
              <w:t xml:space="preserve">List one Interactive fact about each major organ: </w:t>
            </w:r>
          </w:p>
          <w:p w:rsidR="00633051" w:rsidRPr="00633051" w:rsidRDefault="00633051" w:rsidP="0074474E">
            <w:r w:rsidRPr="00633051">
              <w:t>1.</w:t>
            </w:r>
          </w:p>
          <w:p w:rsidR="00633051" w:rsidRPr="00633051" w:rsidRDefault="00633051" w:rsidP="0074474E">
            <w:r w:rsidRPr="00633051">
              <w:t>2.</w:t>
            </w:r>
          </w:p>
          <w:p w:rsidR="00633051" w:rsidRPr="00633051" w:rsidRDefault="00633051" w:rsidP="0074474E">
            <w:r w:rsidRPr="00633051">
              <w:t>3.</w:t>
            </w:r>
          </w:p>
          <w:p w:rsidR="00633051" w:rsidRPr="00633051" w:rsidRDefault="00633051" w:rsidP="0074474E">
            <w:r w:rsidRPr="00633051">
              <w:t>4.</w:t>
            </w:r>
          </w:p>
          <w:p w:rsidR="00633051" w:rsidRPr="00633051" w:rsidRDefault="00633051" w:rsidP="0074474E">
            <w:r w:rsidRPr="00633051">
              <w:t>5.</w:t>
            </w:r>
          </w:p>
          <w:p w:rsidR="00633051" w:rsidRPr="00633051" w:rsidRDefault="00633051" w:rsidP="0074474E">
            <w:r w:rsidRPr="00633051">
              <w:t>6.</w:t>
            </w:r>
          </w:p>
          <w:p w:rsidR="00633051" w:rsidRPr="00633051" w:rsidRDefault="00633051" w:rsidP="0074474E">
            <w:r w:rsidRPr="00633051">
              <w:t>7.</w:t>
            </w:r>
          </w:p>
          <w:p w:rsidR="00633051" w:rsidRPr="00633051" w:rsidRDefault="00633051" w:rsidP="0074474E">
            <w:r w:rsidRPr="00633051">
              <w:t>8.</w:t>
            </w:r>
          </w:p>
          <w:p w:rsidR="00633051" w:rsidRPr="00633051" w:rsidRDefault="00633051" w:rsidP="0074474E"/>
        </w:tc>
        <w:tc>
          <w:tcPr>
            <w:tcW w:w="3150" w:type="dxa"/>
          </w:tcPr>
          <w:p w:rsidR="00633051" w:rsidRPr="000B5598" w:rsidRDefault="004F0DDE" w:rsidP="00633051">
            <w:hyperlink r:id="rId7" w:anchor="a_How_Can_I_Avoid_Drinking_" w:history="1">
              <w:r w:rsidR="000B5598" w:rsidRPr="000B5598">
                <w:rPr>
                  <w:rStyle w:val="Hyperlink"/>
                </w:rPr>
                <w:t>http://kidshealth.org/teen/drug_alcohol/alcohol/alcohol.html#a_How_Can_I_Avoid_Drinking_</w:t>
              </w:r>
            </w:hyperlink>
          </w:p>
          <w:p w:rsidR="000B5598" w:rsidRPr="000B5598" w:rsidRDefault="000B5598" w:rsidP="00633051">
            <w:r w:rsidRPr="000B5598">
              <w:t>Examples of how to avoid drinking</w:t>
            </w:r>
            <w:r>
              <w:t xml:space="preserve">: </w:t>
            </w:r>
          </w:p>
        </w:tc>
        <w:tc>
          <w:tcPr>
            <w:tcW w:w="3348" w:type="dxa"/>
          </w:tcPr>
          <w:p w:rsidR="0074474E" w:rsidRPr="00633051" w:rsidRDefault="00633051" w:rsidP="0074474E">
            <w:r w:rsidRPr="006330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A5515F" wp14:editId="152F790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3810</wp:posOffset>
                  </wp:positionV>
                  <wp:extent cx="1200150" cy="1819275"/>
                  <wp:effectExtent l="0" t="0" r="0" b="9525"/>
                  <wp:wrapSquare wrapText="bothSides"/>
                  <wp:docPr id="4" name="Picture 4" descr="C:\Users\mullenb\AppData\Local\Microsoft\Windows\Temporary Internet Files\Content.IE5\MN5Q6ZAJ\MC9002322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llenb\AppData\Local\Microsoft\Windows\Temporary Internet Files\Content.IE5\MN5Q6ZAJ\MC9002322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9D0" w:rsidTr="004369D0">
        <w:trPr>
          <w:trHeight w:val="3004"/>
        </w:trPr>
        <w:tc>
          <w:tcPr>
            <w:tcW w:w="3258" w:type="dxa"/>
          </w:tcPr>
          <w:p w:rsidR="0074474E" w:rsidRPr="00633051" w:rsidRDefault="004F0DDE" w:rsidP="0074474E">
            <w:hyperlink r:id="rId9" w:history="1">
              <w:r w:rsidR="00633051" w:rsidRPr="00633051">
                <w:rPr>
                  <w:rStyle w:val="Hyperlink"/>
                </w:rPr>
                <w:t>http://www2.courtinfo.ca.gov/stopteendui/teens/facts/blood-alcohol-content.cfm</w:t>
              </w:r>
            </w:hyperlink>
          </w:p>
          <w:p w:rsidR="00633051" w:rsidRPr="00633051" w:rsidRDefault="00633051" w:rsidP="0074474E"/>
          <w:p w:rsidR="00633051" w:rsidRPr="00633051" w:rsidRDefault="00633051" w:rsidP="0074474E">
            <w:r w:rsidRPr="00633051">
              <w:t>Define BAC:</w:t>
            </w:r>
          </w:p>
        </w:tc>
        <w:tc>
          <w:tcPr>
            <w:tcW w:w="3150" w:type="dxa"/>
          </w:tcPr>
          <w:p w:rsidR="00633051" w:rsidRPr="00633051" w:rsidRDefault="00633051" w:rsidP="00633051">
            <w:pPr>
              <w:autoSpaceDE w:val="0"/>
              <w:autoSpaceDN w:val="0"/>
              <w:adjustRightInd w:val="0"/>
              <w:rPr>
                <w:rFonts w:cs="TektonPro-Bold"/>
                <w:bCs/>
                <w:sz w:val="24"/>
                <w:szCs w:val="24"/>
              </w:rPr>
            </w:pPr>
            <w:r w:rsidRPr="00633051">
              <w:rPr>
                <w:rFonts w:cs="TektonPro-Bold"/>
                <w:bCs/>
                <w:sz w:val="24"/>
                <w:szCs w:val="24"/>
              </w:rPr>
              <w:t>Places to get help:</w:t>
            </w:r>
          </w:p>
          <w:p w:rsidR="0074474E" w:rsidRPr="00633051" w:rsidRDefault="0074474E" w:rsidP="00633051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4474E" w:rsidRPr="00633051" w:rsidRDefault="00633051" w:rsidP="0074474E">
            <w:pPr>
              <w:rPr>
                <w:sz w:val="24"/>
                <w:szCs w:val="24"/>
              </w:rPr>
            </w:pPr>
            <w:r w:rsidRPr="00633051">
              <w:rPr>
                <w:rFonts w:cs="TektonPro-Bold"/>
                <w:bCs/>
                <w:sz w:val="24"/>
                <w:szCs w:val="24"/>
              </w:rPr>
              <w:t>Summarized Story:</w:t>
            </w:r>
          </w:p>
        </w:tc>
      </w:tr>
    </w:tbl>
    <w:tbl>
      <w:tblPr>
        <w:tblStyle w:val="LightList-Accent2"/>
        <w:tblpPr w:leftFromText="180" w:rightFromText="180" w:vertAnchor="text" w:horzAnchor="margin" w:tblpY="-59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74474E" w:rsidTr="00744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74474E" w:rsidRDefault="0074474E" w:rsidP="0074474E">
            <w:r>
              <w:t xml:space="preserve">                Play It                                                            Write It                                                    Talk It</w:t>
            </w:r>
          </w:p>
        </w:tc>
      </w:tr>
    </w:tbl>
    <w:p w:rsidR="00E239B6" w:rsidRDefault="00E239B6"/>
    <w:sectPr w:rsidR="00E23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DE" w:rsidRDefault="004F0DDE" w:rsidP="000C47BF">
      <w:pPr>
        <w:spacing w:after="0" w:line="240" w:lineRule="auto"/>
      </w:pPr>
      <w:r>
        <w:separator/>
      </w:r>
    </w:p>
  </w:endnote>
  <w:endnote w:type="continuationSeparator" w:id="0">
    <w:p w:rsidR="004F0DDE" w:rsidRDefault="004F0DDE" w:rsidP="000C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DE" w:rsidRDefault="004F0DDE" w:rsidP="000C47BF">
      <w:pPr>
        <w:spacing w:after="0" w:line="240" w:lineRule="auto"/>
      </w:pPr>
      <w:r>
        <w:separator/>
      </w:r>
    </w:p>
  </w:footnote>
  <w:footnote w:type="continuationSeparator" w:id="0">
    <w:p w:rsidR="004F0DDE" w:rsidRDefault="004F0DDE" w:rsidP="000C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Header"/>
    </w:pPr>
    <w:r>
      <w:t>Name:_________________</w:t>
    </w:r>
    <w:r>
      <w:tab/>
    </w:r>
    <w:r>
      <w:tab/>
      <w:t>Period:_______________</w:t>
    </w:r>
  </w:p>
  <w:p w:rsidR="000C47BF" w:rsidRDefault="000C4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BF" w:rsidRDefault="000C4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4E"/>
    <w:rsid w:val="000B5598"/>
    <w:rsid w:val="000C47BF"/>
    <w:rsid w:val="003A4CB6"/>
    <w:rsid w:val="004369D0"/>
    <w:rsid w:val="004F0DDE"/>
    <w:rsid w:val="00633051"/>
    <w:rsid w:val="0074474E"/>
    <w:rsid w:val="00915D45"/>
    <w:rsid w:val="00E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26F35-05E1-4410-9D1F-2E56361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447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447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6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BF"/>
  </w:style>
  <w:style w:type="paragraph" w:styleId="Footer">
    <w:name w:val="footer"/>
    <w:basedOn w:val="Normal"/>
    <w:link w:val="FooterChar"/>
    <w:uiPriority w:val="99"/>
    <w:unhideWhenUsed/>
    <w:rsid w:val="000C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kidshealth.org/teen/drug_alcohol/alcohol/alcohol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2.courtinfo.ca.gov/stopteendui/teens/facts/blood-alcohol-content.c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Bridget Mullen</cp:lastModifiedBy>
  <cp:revision>2</cp:revision>
  <dcterms:created xsi:type="dcterms:W3CDTF">2016-12-13T13:09:00Z</dcterms:created>
  <dcterms:modified xsi:type="dcterms:W3CDTF">2016-12-13T13:09:00Z</dcterms:modified>
</cp:coreProperties>
</file>